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关于使用后勤智能报修新系统的通知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各单位、全体师生：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为方便师生报修，提升后勤维修响应时效和服务质量，在学校相关部门和单位的关心、支持下，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已顺利完成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智慧后勤报修系统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升级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。现将相关事宜通知如下：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登陆方式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前往微信小程序中搜索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湖师e后勤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sz w:val="32"/>
          <w:szCs w:val="32"/>
        </w:rPr>
        <w:t>报修”进行报修；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直接扫描以下二维码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1846580</wp:posOffset>
            </wp:positionH>
            <wp:positionV relativeFrom="paragraph">
              <wp:posOffset>38735</wp:posOffset>
            </wp:positionV>
            <wp:extent cx="1819275" cy="1819275"/>
            <wp:effectExtent l="0" t="0" r="9525" b="9525"/>
            <wp:wrapNone/>
            <wp:docPr id="2" name="图片 2" descr="gh_b1c01e14414b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h_b1c01e14414b_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2.进入后勤报修页面后点击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lightGray"/>
          <w14:textFill>
            <w14:solidFill>
              <w14:schemeClr w14:val="tx1"/>
            </w14:solidFill>
          </w14:textFill>
        </w:rPr>
        <w:t>“我要报修”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，根据页面提示填写相关信息，建议在填写“故障描述”时上传相关照片；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3.填写完相关信息后，点击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lightGray"/>
          <w14:textFill>
            <w14:solidFill>
              <w14:schemeClr w14:val="tx1"/>
            </w14:solidFill>
          </w14:textFill>
        </w:rPr>
        <w:t>“提交”</w:t>
      </w:r>
      <w:r>
        <w:rPr>
          <w:rFonts w:hint="eastAsia" w:ascii="仿宋_GB2312" w:hAnsi="仿宋_GB2312" w:eastAsia="仿宋_GB2312" w:cs="仿宋_GB2312"/>
          <w:sz w:val="32"/>
          <w:szCs w:val="32"/>
        </w:rPr>
        <w:t>按钮完成报修。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您也可以通过“我的报修”查看报修记录及报修受理情况，并对维修情况进行评价。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报修范围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1.宿管维修范围：学生公寓内寝室维修项目主要包括水、电、墙面、家具、门窗、空调、热水器、饮水机等报修。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物管维修范围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校公共区域、教学办公楼宇照明灯具、洁器具、水电管网等设施维修；全校公共区域、教学办公楼宇办公家具、教室课桌椅，道路井盖等附属设施类泥、木、五金维修；中西校区电信通讯分支线路的检修；全校电梯、中央空调和机关职能部门用房空调的维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3.第三方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空调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1-32幢学生公寓租赁空调的维修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三、温馨提示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后勤报修系统试运行期间，部分功能还有待进一步完善，在系统使用过程中若遇系统操作问题，请在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服务意见建议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进行反馈，欢迎提出宝贵意见和建议。后勤报修热线电话仍可拨打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宿管：2321960，物业：2321083；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学生公寓租赁空调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浙江尼普顿科技股份有限公司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赵浙锋，15325252501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后勤服务中心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MTc0MmNjNDVjMGU2MzEwMGFiZmJjODdkMWZiM2EifQ=="/>
  </w:docVars>
  <w:rsids>
    <w:rsidRoot w:val="00000000"/>
    <w:rsid w:val="09BF1E8A"/>
    <w:rsid w:val="0B526E15"/>
    <w:rsid w:val="18913D36"/>
    <w:rsid w:val="1C8602F1"/>
    <w:rsid w:val="226060ED"/>
    <w:rsid w:val="23161C16"/>
    <w:rsid w:val="2A662182"/>
    <w:rsid w:val="2D1C121E"/>
    <w:rsid w:val="384A4E91"/>
    <w:rsid w:val="5FA81A4B"/>
    <w:rsid w:val="62C86F8C"/>
    <w:rsid w:val="63A728E8"/>
    <w:rsid w:val="7E33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630</Characters>
  <Lines>0</Lines>
  <Paragraphs>0</Paragraphs>
  <TotalTime>2</TotalTime>
  <ScaleCrop>false</ScaleCrop>
  <LinksUpToDate>false</LinksUpToDate>
  <CharactersWithSpaces>632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2023-03-24T02:08:00Z</dcterms:created>
  <dc:creator>Administrator</dc:creator>
  <cp:lastModifiedBy>Z华</cp:lastModifiedBy>
  <dcterms:modified xsi:type="dcterms:W3CDTF">2023-03-27T03:28:53Z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B4FA82096E9C4A2B9FF5849FEFEC10C1</vt:lpwstr>
  </property>
</Properties>
</file>